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201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9</w:t>
      </w:r>
      <w:r>
        <w:rPr>
          <w:rFonts w:hint="eastAsia" w:ascii="仿宋_GB2312" w:eastAsia="仿宋_GB2312"/>
          <w:b/>
          <w:bCs/>
          <w:sz w:val="44"/>
          <w:szCs w:val="44"/>
        </w:rPr>
        <w:t>年重庆文理学院</w:t>
      </w:r>
      <w:r>
        <w:rPr>
          <w:rFonts w:hint="eastAsia" w:ascii="仿宋_GB2312" w:hAnsi="宋体" w:eastAsia="仿宋_GB2312"/>
          <w:b/>
          <w:bCs/>
          <w:sz w:val="44"/>
          <w:szCs w:val="44"/>
        </w:rPr>
        <w:t>篮球联赛竞赛规程</w:t>
      </w:r>
    </w:p>
    <w:p>
      <w:pPr>
        <w:spacing w:line="400" w:lineRule="exac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一、主办单位：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重庆文理学院体育运动委员会</w:t>
      </w:r>
    </w:p>
    <w:p>
      <w:pPr>
        <w:spacing w:line="400" w:lineRule="exac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二、承办单位：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重庆文理学院体育学院</w:t>
      </w:r>
    </w:p>
    <w:p>
      <w:pPr>
        <w:spacing w:line="400" w:lineRule="exac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三、协办单位：</w:t>
      </w:r>
      <w:r>
        <w:rPr>
          <w:rFonts w:hint="eastAsia" w:ascii="仿宋_GB2312" w:eastAsia="仿宋_GB2312"/>
          <w:color w:val="000000"/>
          <w:sz w:val="28"/>
          <w:szCs w:val="28"/>
        </w:rPr>
        <w:t>重庆文理学院201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28"/>
          <w:szCs w:val="28"/>
        </w:rPr>
        <w:t>、201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28"/>
          <w:szCs w:val="28"/>
        </w:rPr>
        <w:t>级篮球专项班</w:t>
      </w:r>
    </w:p>
    <w:p>
      <w:pPr>
        <w:spacing w:line="400" w:lineRule="exact"/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四、参赛单位及办法：</w:t>
      </w:r>
    </w:p>
    <w:p>
      <w:pPr>
        <w:spacing w:line="400" w:lineRule="exact"/>
        <w:ind w:firstLine="280" w:firstLineChars="1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（一）本次比赛以学院为单位组队参赛，各学院（部）在校在读全日制学生方能参赛；</w:t>
      </w:r>
    </w:p>
    <w:p>
      <w:pPr>
        <w:spacing w:line="400" w:lineRule="exact"/>
        <w:ind w:firstLine="280" w:firstLineChars="1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（二）本次比赛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将统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一分组，有高水平运动员的参赛队实行4节5人次的规定进行比赛；</w:t>
      </w:r>
    </w:p>
    <w:p>
      <w:pPr>
        <w:spacing w:line="400" w:lineRule="exact"/>
        <w:ind w:firstLine="280" w:firstLineChars="1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（三）本次比赛红河、星湖校区分别进行比赛，并分别排定名次；</w:t>
      </w:r>
    </w:p>
    <w:p>
      <w:pPr>
        <w:spacing w:line="400" w:lineRule="exact"/>
        <w:ind w:firstLine="280" w:firstLineChars="1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（四）所有小组比赛按照成绩统一排定名次。</w:t>
      </w:r>
    </w:p>
    <w:p>
      <w:pPr>
        <w:spacing w:line="400" w:lineRule="exac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五、竞赛日期与地点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：</w:t>
      </w:r>
    </w:p>
    <w:p>
      <w:pPr>
        <w:spacing w:line="400" w:lineRule="exact"/>
        <w:ind w:firstLine="420" w:firstLineChars="15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比赛定于201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年4月1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日——4月2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日在红河、星湖篮球场举行</w:t>
      </w:r>
    </w:p>
    <w:p>
      <w:pPr>
        <w:spacing w:line="400" w:lineRule="exact"/>
        <w:rPr>
          <w:rFonts w:hint="eastAsia"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六、报名日期及办法：</w:t>
      </w:r>
    </w:p>
    <w:p>
      <w:pPr>
        <w:spacing w:line="400" w:lineRule="exact"/>
        <w:ind w:left="141" w:leftChars="67" w:firstLine="140" w:firstLineChars="5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（一）各参赛队于201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年4月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日中午12:50在红河校区A区知津楼C区502抽签，参赛队纸质报名表（加盖参赛单位公章）、电子版报名表于4月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日前传201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级体育本科学生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姜向洪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处（电话：1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5123648351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，邮箱：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1475813314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@qq.com），逾期没有报名及提交报名单视为自动弃权处理，</w:t>
      </w:r>
    </w:p>
    <w:p>
      <w:pPr>
        <w:spacing w:line="400" w:lineRule="exact"/>
        <w:ind w:left="141" w:leftChars="67" w:firstLine="140" w:firstLineChars="5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（二）每队限报领队1人，教练1人，运动员各12人。</w:t>
      </w:r>
    </w:p>
    <w:p>
      <w:pPr>
        <w:spacing w:line="400" w:lineRule="exact"/>
        <w:ind w:left="141" w:leftChars="67" w:firstLine="140" w:firstLineChars="50"/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（三）报名时领队、教练、运动员姓名、号码必须清晰、端正，并盖参赛单位公章，一经报名不得更改（含号码）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；</w:t>
      </w:r>
    </w:p>
    <w:p>
      <w:pPr>
        <w:spacing w:line="400" w:lineRule="exact"/>
        <w:ind w:left="141" w:leftChars="67" w:firstLine="140" w:firstLineChars="50"/>
        <w:rPr>
          <w:rFonts w:hint="default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（四）报名表见附件一。</w:t>
      </w:r>
    </w:p>
    <w:p>
      <w:pPr>
        <w:spacing w:line="400" w:lineRule="exact"/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七、竞赛办法：</w:t>
      </w:r>
    </w:p>
    <w:p>
      <w:pPr>
        <w:spacing w:line="400" w:lineRule="exact"/>
        <w:ind w:left="141" w:leftChars="67" w:firstLine="140" w:firstLineChars="5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（一）男、女队组别第一阶段采用分小组循环比赛，第二阶段按小组积分别取1—4名进入第二阶段交叉比赛，第二阶段交叉比赛胜者进入1—4名比赛，负者进入5—8名比赛。</w:t>
      </w:r>
    </w:p>
    <w:p>
      <w:pPr>
        <w:spacing w:line="400" w:lineRule="exact"/>
        <w:ind w:left="141" w:leftChars="67" w:firstLine="140" w:firstLineChars="5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（二）在所有组别比赛中，如两队积分相等，则以相互间胜负决定名次；如三队积分相等，则以相互间得失分决定名次。</w:t>
      </w:r>
    </w:p>
    <w:p>
      <w:pPr>
        <w:spacing w:line="400" w:lineRule="exact"/>
        <w:ind w:firstLine="280" w:firstLineChars="1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（三）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男子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比赛采用四节制，每节10分钟，前3节不停表(罚篮、暂停除外)，最后一节按规则要求停表进行比赛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；女子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比赛采用四节制，每节10分钟，前3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8分钟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不停表(罚篮、暂停除外)，最后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2分钟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按规则要求停表进行比赛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。</w:t>
      </w:r>
    </w:p>
    <w:p>
      <w:pPr>
        <w:spacing w:line="400" w:lineRule="exact"/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八、竞赛规则：</w:t>
      </w:r>
    </w:p>
    <w:p>
      <w:pPr>
        <w:spacing w:line="400" w:lineRule="exact"/>
        <w:ind w:firstLine="42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采用中国篮球协会2018年篮球竞赛规则执行</w:t>
      </w:r>
    </w:p>
    <w:p>
      <w:pPr>
        <w:spacing w:line="400" w:lineRule="exact"/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九、录取名次及奖励：</w:t>
      </w:r>
    </w:p>
    <w:p>
      <w:pPr>
        <w:spacing w:line="400" w:lineRule="exact"/>
        <w:ind w:left="141" w:leftChars="67" w:firstLine="140" w:firstLineChars="5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（一）分别录取名次：普通男、女子组各录取前三名，并颁发奖牌，如果高水平组成绩列前，将采用并列名次。</w:t>
      </w:r>
    </w:p>
    <w:p>
      <w:pPr>
        <w:spacing w:line="400" w:lineRule="exact"/>
        <w:ind w:left="141" w:leftChars="67" w:firstLine="140" w:firstLineChars="5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（二）评选优秀组织奖3队并颁发奖牌（其中红河校区2队、星湖校区1队），个人体育道德风尚奖每参赛队评选1人；优秀裁判员评选共10人，颁发证书。</w:t>
      </w:r>
    </w:p>
    <w:p>
      <w:pPr>
        <w:spacing w:line="400" w:lineRule="exact"/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十、裁判员：</w:t>
      </w:r>
    </w:p>
    <w:p>
      <w:pPr>
        <w:spacing w:line="400" w:lineRule="exact"/>
        <w:ind w:firstLine="140" w:firstLineChars="5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仲裁、裁判长、裁判员由体育学院选派体育学院老师及201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、201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级本科篮球专项班部分学生担任。</w:t>
      </w:r>
    </w:p>
    <w:p>
      <w:pPr>
        <w:spacing w:line="400" w:lineRule="exact"/>
        <w:rPr>
          <w:rFonts w:hint="eastAsia"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十一、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其它：</w:t>
      </w:r>
    </w:p>
    <w:p>
      <w:pPr>
        <w:spacing w:line="400" w:lineRule="exact"/>
        <w:ind w:left="141" w:leftChars="67" w:firstLine="140" w:firstLineChars="5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（一）各参赛队领队、教练、裁判长联席会于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201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年4月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日中午12:50</w:t>
      </w:r>
      <w:r>
        <w:rPr>
          <w:rFonts w:hint="eastAsia" w:ascii="仿宋_GB2312" w:eastAsia="仿宋_GB2312"/>
          <w:color w:val="000000"/>
          <w:sz w:val="28"/>
          <w:szCs w:val="28"/>
        </w:rPr>
        <w:t>在重庆文理学院体育学院会议室举行。</w:t>
      </w:r>
    </w:p>
    <w:p>
      <w:pPr>
        <w:spacing w:line="400" w:lineRule="exact"/>
        <w:ind w:left="141" w:leftChars="67" w:firstLine="140" w:firstLineChars="5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（二）领队、教练、裁判长联席会要求各参赛院（部）团总支书记及各参赛队队长到会，并商议比赛相关事宜。</w:t>
      </w:r>
    </w:p>
    <w:p>
      <w:pPr>
        <w:spacing w:line="400" w:lineRule="exact"/>
        <w:ind w:left="141" w:leftChars="67" w:firstLine="140" w:firstLineChars="5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（三）各参赛队应备有两套（深、浅各一套）篮球比赛背心参赛，且颜色一致，号码清晰，比赛时秩序册列浅为浅色，列后为深色。</w:t>
      </w:r>
    </w:p>
    <w:p>
      <w:pPr>
        <w:spacing w:line="400" w:lineRule="exact"/>
        <w:ind w:left="141" w:leftChars="67" w:firstLine="140" w:firstLineChars="5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（四）各参赛队必须准备啦啦操队伍一支，并在所参队队伍比赛中休息期间进行表演。</w:t>
      </w:r>
    </w:p>
    <w:p>
      <w:pPr>
        <w:spacing w:line="400" w:lineRule="exact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十二、未尽事宜，由重庆文理学院体委办公室补充。</w:t>
      </w:r>
    </w:p>
    <w:p>
      <w:pPr>
        <w:spacing w:line="400" w:lineRule="exact"/>
        <w:ind w:firstLine="5603" w:firstLineChars="2000"/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spacing w:line="400" w:lineRule="exact"/>
        <w:ind w:firstLine="5603" w:firstLineChars="2000"/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spacing w:line="400" w:lineRule="exact"/>
        <w:ind w:firstLine="4622" w:firstLineChars="1650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重庆文理学院体育运动委员会</w:t>
      </w:r>
    </w:p>
    <w:p>
      <w:pPr>
        <w:pStyle w:val="2"/>
        <w:spacing w:line="400" w:lineRule="exact"/>
        <w:ind w:left="99" w:leftChars="47" w:firstLine="5460" w:firstLineChars="1950"/>
        <w:rPr>
          <w:rFonts w:hint="eastAsia" w:ascii="仿宋_GB2312" w:hAnsi="宋体" w:eastAsia="仿宋_GB2312" w:cs="宋体"/>
          <w:b/>
          <w:color w:val="000000"/>
          <w:w w:val="90"/>
          <w:kern w:val="0"/>
          <w:sz w:val="44"/>
          <w:szCs w:val="44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201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28"/>
          <w:szCs w:val="28"/>
        </w:rPr>
        <w:t>年3月2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p/>
    <w:p/>
    <w:p/>
    <w:p/>
    <w:p/>
    <w:p/>
    <w:p/>
    <w:p/>
    <w:p/>
    <w:p/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p>
      <w:pPr>
        <w:spacing w:line="240" w:lineRule="atLeas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b/>
          <w:sz w:val="36"/>
          <w:szCs w:val="36"/>
        </w:rPr>
        <w:t>201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9</w:t>
      </w:r>
      <w:r>
        <w:rPr>
          <w:rFonts w:hint="eastAsia" w:ascii="仿宋" w:hAnsi="仿宋" w:eastAsia="仿宋"/>
          <w:b/>
          <w:sz w:val="36"/>
          <w:szCs w:val="36"/>
        </w:rPr>
        <w:t>年重庆文理学院体育学院篮球联赛报名表</w:t>
      </w:r>
    </w:p>
    <w:p>
      <w:pPr>
        <w:spacing w:line="240" w:lineRule="atLeast"/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spacing w:line="480" w:lineRule="exact"/>
        <w:ind w:right="-334" w:rightChars="-159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参赛单位：                                </w:t>
      </w:r>
    </w:p>
    <w:p>
      <w:pPr>
        <w:spacing w:line="480" w:lineRule="exact"/>
        <w:ind w:right="-334" w:rightChars="-159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领队：               教练：       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联系人电话：             </w:t>
      </w:r>
    </w:p>
    <w:p>
      <w:pPr>
        <w:spacing w:line="480" w:lineRule="exact"/>
        <w:ind w:right="-159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队员名单：</w:t>
      </w:r>
      <w:r>
        <w:rPr>
          <w:rFonts w:ascii="仿宋" w:hAnsi="仿宋" w:eastAsia="仿宋"/>
          <w:b/>
          <w:bCs/>
          <w:sz w:val="28"/>
          <w:szCs w:val="28"/>
        </w:rPr>
        <w:t xml:space="preserve">           </w:t>
      </w:r>
      <w:r>
        <w:rPr>
          <w:rFonts w:hint="eastAsia" w:ascii="仿宋" w:hAnsi="仿宋" w:eastAsia="仿宋"/>
          <w:b/>
          <w:bCs/>
          <w:sz w:val="28"/>
          <w:szCs w:val="28"/>
        </w:rPr>
        <w:t>组别：</w:t>
      </w:r>
    </w:p>
    <w:tbl>
      <w:tblPr>
        <w:tblStyle w:val="3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880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right="-159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right="-159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背心号码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right="-159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备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-15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/>
    <w:p>
      <w:pPr>
        <w:spacing w:line="480" w:lineRule="exact"/>
        <w:ind w:right="-15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注：</w:t>
      </w:r>
      <w:r>
        <w:rPr>
          <w:rFonts w:ascii="仿宋" w:hAnsi="仿宋" w:eastAsia="仿宋"/>
          <w:b/>
          <w:bCs/>
          <w:sz w:val="28"/>
          <w:szCs w:val="28"/>
        </w:rPr>
        <w:t>1</w:t>
      </w:r>
      <w:r>
        <w:rPr>
          <w:rFonts w:hint="eastAsia" w:ascii="仿宋" w:hAnsi="仿宋" w:eastAsia="仿宋"/>
          <w:b/>
          <w:bCs/>
          <w:sz w:val="28"/>
          <w:szCs w:val="28"/>
        </w:rPr>
        <w:t>、请按规程中的运动员资格要求、参赛组别如实填写，字迹清晰。</w:t>
      </w:r>
    </w:p>
    <w:p>
      <w:pPr>
        <w:numPr>
          <w:ilvl w:val="0"/>
          <w:numId w:val="1"/>
        </w:numPr>
        <w:spacing w:line="480" w:lineRule="exact"/>
        <w:ind w:left="562" w:leftChars="0" w:right="-159" w:firstLine="0" w:firstLineChars="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所有队员姓名、号码一经报名后，不得更改。</w:t>
      </w:r>
    </w:p>
    <w:p>
      <w:pPr>
        <w:numPr>
          <w:ilvl w:val="0"/>
          <w:numId w:val="1"/>
        </w:numPr>
        <w:spacing w:line="480" w:lineRule="exact"/>
        <w:ind w:left="562" w:leftChars="0" w:right="-159" w:firstLine="0" w:firstLineChars="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高水平运动员必须在报名表备注一栏注明。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28"/>
          <w:szCs w:val="28"/>
        </w:rPr>
        <w:t>、报名截止日期：</w:t>
      </w:r>
      <w:r>
        <w:rPr>
          <w:rFonts w:ascii="仿宋" w:hAnsi="仿宋" w:eastAsia="仿宋"/>
          <w:b/>
          <w:bCs/>
          <w:sz w:val="28"/>
          <w:szCs w:val="28"/>
        </w:rPr>
        <w:t>201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b/>
          <w:bCs/>
          <w:sz w:val="28"/>
          <w:szCs w:val="28"/>
        </w:rPr>
        <w:t>日中午</w:t>
      </w:r>
      <w:r>
        <w:rPr>
          <w:rFonts w:hint="eastAsia" w:ascii="仿宋" w:hAnsi="仿宋" w:eastAsia="仿宋"/>
          <w:b/>
          <w:sz w:val="28"/>
          <w:szCs w:val="28"/>
        </w:rPr>
        <w:t>12:50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</w:rPr>
        <w:t>前交201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28"/>
          <w:szCs w:val="28"/>
        </w:rPr>
        <w:t>级体育本科学生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姜向洪</w:t>
      </w:r>
      <w:r>
        <w:rPr>
          <w:rFonts w:hint="eastAsia" w:ascii="仿宋" w:hAnsi="仿宋" w:eastAsia="仿宋"/>
          <w:b/>
          <w:bCs/>
          <w:sz w:val="28"/>
          <w:szCs w:val="28"/>
        </w:rPr>
        <w:t>处 逾期未交  视为弃赛（电话：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15123648351</w:t>
      </w:r>
      <w:r>
        <w:rPr>
          <w:rFonts w:hint="eastAsia" w:ascii="仿宋" w:hAnsi="仿宋" w:eastAsia="仿宋"/>
          <w:b/>
          <w:bCs/>
          <w:sz w:val="28"/>
          <w:szCs w:val="28"/>
        </w:rPr>
        <w:t>，邮箱：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1475813314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@qq.com）      </w:t>
      </w:r>
    </w:p>
    <w:p>
      <w:pPr>
        <w:spacing w:line="48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       </w:t>
      </w: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201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>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2E4BC4"/>
    <w:multiLevelType w:val="singleLevel"/>
    <w:tmpl w:val="B82E4BC4"/>
    <w:lvl w:ilvl="0" w:tentative="0">
      <w:start w:val="2"/>
      <w:numFmt w:val="decimal"/>
      <w:suff w:val="nothing"/>
      <w:lvlText w:val="%1、"/>
      <w:lvlJc w:val="left"/>
      <w:pPr>
        <w:ind w:left="562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2394"/>
    <w:rsid w:val="007A6903"/>
    <w:rsid w:val="016910C8"/>
    <w:rsid w:val="047714A9"/>
    <w:rsid w:val="06CB6ECA"/>
    <w:rsid w:val="0A302953"/>
    <w:rsid w:val="0B7A04D6"/>
    <w:rsid w:val="0E5556AD"/>
    <w:rsid w:val="0EC25504"/>
    <w:rsid w:val="13FB7EF8"/>
    <w:rsid w:val="144E5D56"/>
    <w:rsid w:val="1831255B"/>
    <w:rsid w:val="18FF4E8D"/>
    <w:rsid w:val="193B72D8"/>
    <w:rsid w:val="1DC47BA6"/>
    <w:rsid w:val="22FC3414"/>
    <w:rsid w:val="25C75BD0"/>
    <w:rsid w:val="26F61310"/>
    <w:rsid w:val="2C933B36"/>
    <w:rsid w:val="2D6A3A47"/>
    <w:rsid w:val="2E151CA8"/>
    <w:rsid w:val="30E93AE8"/>
    <w:rsid w:val="32B030E5"/>
    <w:rsid w:val="35291C50"/>
    <w:rsid w:val="35586D21"/>
    <w:rsid w:val="35643791"/>
    <w:rsid w:val="379916AC"/>
    <w:rsid w:val="38155627"/>
    <w:rsid w:val="39623716"/>
    <w:rsid w:val="3B8209EF"/>
    <w:rsid w:val="40B13D88"/>
    <w:rsid w:val="410C5DDE"/>
    <w:rsid w:val="437C2442"/>
    <w:rsid w:val="463A1D71"/>
    <w:rsid w:val="48025681"/>
    <w:rsid w:val="48235C90"/>
    <w:rsid w:val="48613058"/>
    <w:rsid w:val="50B51BB0"/>
    <w:rsid w:val="591F32D6"/>
    <w:rsid w:val="5A944BFC"/>
    <w:rsid w:val="6E2B4CDC"/>
    <w:rsid w:val="6F0E7D63"/>
    <w:rsid w:val="706D776E"/>
    <w:rsid w:val="716568E1"/>
    <w:rsid w:val="771144CF"/>
    <w:rsid w:val="7C5E54A4"/>
    <w:rsid w:val="7EB8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2019-03-22T03:22:08Z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